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319B1C" w14:textId="04A3798E" w:rsidR="001F3DAE" w:rsidRDefault="001F3DAE">
      <w:pPr>
        <w:rPr>
          <w:b/>
          <w:bCs/>
        </w:rPr>
      </w:pPr>
      <w:r>
        <w:rPr>
          <w:noProof/>
        </w:rPr>
        <w:drawing>
          <wp:anchor distT="0" distB="0" distL="114300" distR="114300" simplePos="0" relativeHeight="251658240" behindDoc="0" locked="0" layoutInCell="1" allowOverlap="1" wp14:anchorId="19C6F82E" wp14:editId="3C4244F1">
            <wp:simplePos x="0" y="0"/>
            <wp:positionH relativeFrom="margin">
              <wp:align>center</wp:align>
            </wp:positionH>
            <wp:positionV relativeFrom="paragraph">
              <wp:posOffset>0</wp:posOffset>
            </wp:positionV>
            <wp:extent cx="2946400" cy="1073150"/>
            <wp:effectExtent l="0" t="0" r="6350" b="0"/>
            <wp:wrapSquare wrapText="bothSides"/>
            <wp:docPr id="1673411429" name="Picture 1" descr="Leverhulme Community Hu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everhulme Community Hub"/>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946400" cy="10731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B615E1E" w14:textId="77777777" w:rsidR="001F3DAE" w:rsidRDefault="001F3DAE">
      <w:pPr>
        <w:rPr>
          <w:b/>
          <w:bCs/>
        </w:rPr>
      </w:pPr>
    </w:p>
    <w:p w14:paraId="6FB04015" w14:textId="77777777" w:rsidR="001F3DAE" w:rsidRDefault="001F3DAE">
      <w:pPr>
        <w:rPr>
          <w:b/>
          <w:bCs/>
        </w:rPr>
      </w:pPr>
    </w:p>
    <w:p w14:paraId="66AEA82D" w14:textId="77777777" w:rsidR="001F3DAE" w:rsidRDefault="001F3DAE">
      <w:pPr>
        <w:rPr>
          <w:b/>
          <w:bCs/>
        </w:rPr>
      </w:pPr>
    </w:p>
    <w:p w14:paraId="443C73FA" w14:textId="77777777" w:rsidR="001F3DAE" w:rsidRDefault="001F3DAE">
      <w:pPr>
        <w:rPr>
          <w:b/>
          <w:bCs/>
        </w:rPr>
      </w:pPr>
    </w:p>
    <w:p w14:paraId="624370BC" w14:textId="5576A8F4" w:rsidR="001F6042" w:rsidRPr="001F3DAE" w:rsidRDefault="001F6042">
      <w:pPr>
        <w:rPr>
          <w:b/>
          <w:bCs/>
          <w:sz w:val="28"/>
          <w:szCs w:val="28"/>
        </w:rPr>
      </w:pPr>
      <w:r w:rsidRPr="001F3DAE">
        <w:rPr>
          <w:b/>
          <w:bCs/>
          <w:sz w:val="28"/>
          <w:szCs w:val="28"/>
        </w:rPr>
        <w:t xml:space="preserve">Job Description </w:t>
      </w:r>
    </w:p>
    <w:p w14:paraId="16A52FCF" w14:textId="33C75003" w:rsidR="001F6042" w:rsidRDefault="001F6042" w:rsidP="001F6042">
      <w:r w:rsidRPr="001F6042">
        <w:rPr>
          <w:b/>
          <w:bCs/>
        </w:rPr>
        <w:t>Job Title:</w:t>
      </w:r>
      <w:r w:rsidRPr="001F6042">
        <w:t xml:space="preserve"> </w:t>
      </w:r>
      <w:r>
        <w:tab/>
      </w:r>
      <w:r>
        <w:tab/>
        <w:t xml:space="preserve">Activities Coordinator </w:t>
      </w:r>
      <w:r>
        <w:br/>
      </w:r>
      <w:r w:rsidRPr="001F6042">
        <w:rPr>
          <w:b/>
          <w:bCs/>
        </w:rPr>
        <w:t>Employer:</w:t>
      </w:r>
      <w:r w:rsidRPr="001F6042">
        <w:t xml:space="preserve"> </w:t>
      </w:r>
      <w:r>
        <w:tab/>
      </w:r>
      <w:r>
        <w:tab/>
        <w:t>Leverhulme Community Hub</w:t>
      </w:r>
      <w:r>
        <w:br/>
      </w:r>
      <w:r w:rsidRPr="001F6042">
        <w:rPr>
          <w:b/>
          <w:bCs/>
        </w:rPr>
        <w:t>Location:</w:t>
      </w:r>
      <w:r w:rsidRPr="001F6042">
        <w:t xml:space="preserve"> </w:t>
      </w:r>
      <w:r>
        <w:tab/>
      </w:r>
      <w:r>
        <w:tab/>
        <w:t xml:space="preserve">Leverhulme Community Hub, Isle of Harris </w:t>
      </w:r>
      <w:r>
        <w:br/>
      </w:r>
      <w:r w:rsidRPr="001F6042">
        <w:rPr>
          <w:b/>
          <w:bCs/>
        </w:rPr>
        <w:t>Contract Type:</w:t>
      </w:r>
      <w:r>
        <w:tab/>
        <w:t xml:space="preserve">12 months fixed term </w:t>
      </w:r>
      <w:r>
        <w:br/>
      </w:r>
      <w:r w:rsidRPr="001F6042">
        <w:rPr>
          <w:b/>
          <w:bCs/>
        </w:rPr>
        <w:t xml:space="preserve">Hours: </w:t>
      </w:r>
      <w:r w:rsidRPr="001F6042">
        <w:rPr>
          <w:b/>
          <w:bCs/>
        </w:rPr>
        <w:tab/>
      </w:r>
      <w:r>
        <w:tab/>
      </w:r>
      <w:r>
        <w:tab/>
      </w:r>
      <w:r w:rsidR="001A7A6C">
        <w:t>7.5</w:t>
      </w:r>
      <w:r>
        <w:t xml:space="preserve"> hours per week </w:t>
      </w:r>
      <w:r>
        <w:br/>
        <w:t xml:space="preserve">            </w:t>
      </w:r>
      <w:r>
        <w:tab/>
      </w:r>
      <w:r>
        <w:tab/>
        <w:t xml:space="preserve">    </w:t>
      </w:r>
      <w:r>
        <w:tab/>
        <w:t xml:space="preserve">Occasional Saturday and evening work required </w:t>
      </w:r>
      <w:r>
        <w:br/>
      </w:r>
      <w:r w:rsidRPr="001F6042">
        <w:rPr>
          <w:b/>
          <w:bCs/>
        </w:rPr>
        <w:t>Salary:</w:t>
      </w:r>
      <w:r w:rsidRPr="001F6042">
        <w:t xml:space="preserve"> </w:t>
      </w:r>
      <w:r>
        <w:tab/>
      </w:r>
      <w:r>
        <w:tab/>
        <w:t>£1</w:t>
      </w:r>
      <w:r w:rsidR="001A7A6C">
        <w:t>4</w:t>
      </w:r>
      <w:r w:rsidR="001F3DAE">
        <w:t xml:space="preserve"> per </w:t>
      </w:r>
      <w:r>
        <w:t xml:space="preserve">hour plus </w:t>
      </w:r>
      <w:r w:rsidR="00F65413">
        <w:t>3</w:t>
      </w:r>
      <w:r>
        <w:t xml:space="preserve">% employers pension contribution </w:t>
      </w:r>
      <w:r>
        <w:br/>
      </w:r>
      <w:r w:rsidRPr="001F6042">
        <w:rPr>
          <w:b/>
          <w:bCs/>
        </w:rPr>
        <w:t>Holiday:</w:t>
      </w:r>
      <w:r w:rsidRPr="001F6042">
        <w:t xml:space="preserve"> </w:t>
      </w:r>
      <w:r>
        <w:tab/>
      </w:r>
      <w:r>
        <w:tab/>
        <w:t xml:space="preserve">32 days per annum pro-rata </w:t>
      </w:r>
    </w:p>
    <w:p w14:paraId="4DBA64D7" w14:textId="2F3389E4" w:rsidR="003B436E" w:rsidRDefault="001F6042" w:rsidP="001F6042">
      <w:r w:rsidRPr="001F6042">
        <w:rPr>
          <w:b/>
          <w:bCs/>
        </w:rPr>
        <w:br/>
        <w:t>Job Purpose</w:t>
      </w:r>
      <w:r w:rsidRPr="001F6042">
        <w:t xml:space="preserve"> </w:t>
      </w:r>
      <w:r>
        <w:br/>
      </w:r>
      <w:r w:rsidRPr="001F6042">
        <w:t>Leverhulme Community Hub is looking to recruit a</w:t>
      </w:r>
      <w:r>
        <w:t>n Activities</w:t>
      </w:r>
      <w:r w:rsidRPr="001F6042">
        <w:t xml:space="preserve"> Coordinator. You’ll </w:t>
      </w:r>
      <w:r>
        <w:t xml:space="preserve">work with our Volunteer Coordinator to identify volunteering opportunities and </w:t>
      </w:r>
      <w:r w:rsidR="003B436E">
        <w:t>devise and deliver community events</w:t>
      </w:r>
      <w:r w:rsidR="00C2432A">
        <w:t>.</w:t>
      </w:r>
    </w:p>
    <w:p w14:paraId="6BD81459" w14:textId="77777777" w:rsidR="003B436E" w:rsidRDefault="001F6042" w:rsidP="001F6042">
      <w:r w:rsidRPr="001F6042">
        <w:t xml:space="preserve">We’re looking for someone passionate about our mission, to develop a multi-use community facility, reducing social isolation through the provision of quality volunteering and social opportunities. </w:t>
      </w:r>
    </w:p>
    <w:p w14:paraId="4D3D4E2D" w14:textId="77777777" w:rsidR="003B436E" w:rsidRDefault="001F6042" w:rsidP="001F6042">
      <w:r w:rsidRPr="003B436E">
        <w:rPr>
          <w:b/>
          <w:bCs/>
        </w:rPr>
        <w:t>Main Duties and Responsibilities</w:t>
      </w:r>
      <w:r w:rsidR="003B436E">
        <w:br/>
      </w:r>
      <w:r w:rsidRPr="001F6042">
        <w:t xml:space="preserve">The successful candidate will be employed to carry out specific tasks as set out below. </w:t>
      </w:r>
    </w:p>
    <w:p w14:paraId="58E6DB0D" w14:textId="1701625C" w:rsidR="003B436E" w:rsidRDefault="003B436E" w:rsidP="003B436E">
      <w:pPr>
        <w:pStyle w:val="ListParagraph"/>
        <w:numPr>
          <w:ilvl w:val="0"/>
          <w:numId w:val="2"/>
        </w:numPr>
      </w:pPr>
      <w:r>
        <w:t>Devise and deliver community events, events determined through</w:t>
      </w:r>
      <w:r w:rsidR="00BE1038">
        <w:t xml:space="preserve"> ongoing</w:t>
      </w:r>
      <w:r>
        <w:t xml:space="preserve"> community consultation</w:t>
      </w:r>
      <w:r w:rsidR="00B121B5">
        <w:t>.</w:t>
      </w:r>
    </w:p>
    <w:p w14:paraId="7DB642EC" w14:textId="7CA8202A" w:rsidR="003B436E" w:rsidRDefault="003B436E" w:rsidP="003B436E">
      <w:pPr>
        <w:pStyle w:val="ListParagraph"/>
        <w:numPr>
          <w:ilvl w:val="0"/>
          <w:numId w:val="2"/>
        </w:numPr>
      </w:pPr>
      <w:r>
        <w:t xml:space="preserve">Work with the Volunteer Coordinator to devise volunteering opportunities and assist with </w:t>
      </w:r>
      <w:r w:rsidR="001F6042" w:rsidRPr="001F6042">
        <w:t>volunteer recruitment, training and engagement</w:t>
      </w:r>
      <w:r>
        <w:t>.</w:t>
      </w:r>
    </w:p>
    <w:p w14:paraId="08D50990" w14:textId="6DF5FA15" w:rsidR="003B436E" w:rsidRDefault="001F6042" w:rsidP="003B436E">
      <w:pPr>
        <w:pStyle w:val="ListParagraph"/>
        <w:numPr>
          <w:ilvl w:val="0"/>
          <w:numId w:val="2"/>
        </w:numPr>
      </w:pPr>
      <w:r w:rsidRPr="001F6042">
        <w:t>Promote and encourage a strong culture of safety within the Hub and assist in the coordination of policies and procedures</w:t>
      </w:r>
      <w:r w:rsidR="00BE1038">
        <w:t xml:space="preserve"> as required.</w:t>
      </w:r>
    </w:p>
    <w:p w14:paraId="42191BAB" w14:textId="2EA32276" w:rsidR="003B436E" w:rsidRDefault="003B436E" w:rsidP="003B436E">
      <w:pPr>
        <w:pStyle w:val="ListParagraph"/>
        <w:numPr>
          <w:ilvl w:val="0"/>
          <w:numId w:val="2"/>
        </w:numPr>
      </w:pPr>
      <w:r>
        <w:t>Work with the Volunteer Coordinator to i</w:t>
      </w:r>
      <w:r w:rsidR="001F6042" w:rsidRPr="001F6042">
        <w:t xml:space="preserve">nvestigate and implement a volunteer recognition award, establishing systems for recording necessary information such as volunteer hours. </w:t>
      </w:r>
    </w:p>
    <w:p w14:paraId="204A4A34" w14:textId="3AB14B3C" w:rsidR="003B436E" w:rsidRDefault="001F6042" w:rsidP="003B436E">
      <w:pPr>
        <w:pStyle w:val="ListParagraph"/>
        <w:numPr>
          <w:ilvl w:val="0"/>
          <w:numId w:val="2"/>
        </w:numPr>
      </w:pPr>
      <w:r w:rsidRPr="001F6042">
        <w:t xml:space="preserve">Support the volunteer Board of Directors, providing administrative and financial support to ensure the smooth running </w:t>
      </w:r>
      <w:r w:rsidR="00A36B11">
        <w:t>of the project.</w:t>
      </w:r>
      <w:r w:rsidRPr="001F6042">
        <w:t xml:space="preserve"> </w:t>
      </w:r>
    </w:p>
    <w:p w14:paraId="6589337E" w14:textId="080D1D12" w:rsidR="00323EB9" w:rsidRDefault="001F6042" w:rsidP="003B436E">
      <w:pPr>
        <w:pStyle w:val="ListParagraph"/>
        <w:numPr>
          <w:ilvl w:val="0"/>
          <w:numId w:val="2"/>
        </w:numPr>
      </w:pPr>
      <w:r w:rsidRPr="001F6042">
        <w:t xml:space="preserve">Act as first point of contact for </w:t>
      </w:r>
      <w:r w:rsidR="00323EB9">
        <w:t xml:space="preserve">room booking </w:t>
      </w:r>
      <w:r w:rsidRPr="001F6042">
        <w:t>enquiries, responding to emails and phone calls</w:t>
      </w:r>
      <w:r w:rsidR="00323EB9">
        <w:t xml:space="preserve"> and maintaining </w:t>
      </w:r>
      <w:r w:rsidR="008D3DC1">
        <w:t>a bookings diary.</w:t>
      </w:r>
    </w:p>
    <w:p w14:paraId="7BD056E0" w14:textId="699CAA6E" w:rsidR="003B436E" w:rsidRDefault="001F6042" w:rsidP="003B436E">
      <w:pPr>
        <w:pStyle w:val="ListParagraph"/>
        <w:numPr>
          <w:ilvl w:val="0"/>
          <w:numId w:val="2"/>
        </w:numPr>
      </w:pPr>
      <w:r w:rsidRPr="001F6042">
        <w:t>Assist with day-to-day Hub operations, including room set up</w:t>
      </w:r>
      <w:r w:rsidR="0040761E">
        <w:t xml:space="preserve"> for bookings. </w:t>
      </w:r>
      <w:r w:rsidRPr="001F6042">
        <w:t xml:space="preserve"> </w:t>
      </w:r>
    </w:p>
    <w:p w14:paraId="41BBBCEA" w14:textId="71BB43C6" w:rsidR="003B436E" w:rsidRDefault="001F6042" w:rsidP="003B436E">
      <w:pPr>
        <w:pStyle w:val="ListParagraph"/>
        <w:numPr>
          <w:ilvl w:val="0"/>
          <w:numId w:val="2"/>
        </w:numPr>
      </w:pPr>
      <w:r w:rsidRPr="001F6042">
        <w:t xml:space="preserve">Encourage engagement with LCH activities through increased postings to social media, </w:t>
      </w:r>
      <w:r w:rsidR="00B121B5">
        <w:t xml:space="preserve">traditional print marketing and </w:t>
      </w:r>
      <w:r w:rsidRPr="001F6042">
        <w:t>in local press</w:t>
      </w:r>
      <w:r w:rsidR="00B121B5">
        <w:t xml:space="preserve">. </w:t>
      </w:r>
    </w:p>
    <w:p w14:paraId="1E6A9433" w14:textId="77777777" w:rsidR="003B436E" w:rsidRDefault="001F6042" w:rsidP="003B436E">
      <w:pPr>
        <w:pStyle w:val="ListParagraph"/>
        <w:numPr>
          <w:ilvl w:val="0"/>
          <w:numId w:val="2"/>
        </w:numPr>
      </w:pPr>
      <w:r w:rsidRPr="001F6042">
        <w:t>Maintain confidentiality when handling commercially sensitive or personal information.</w:t>
      </w:r>
    </w:p>
    <w:p w14:paraId="1EB1CFE4" w14:textId="43BA6E52" w:rsidR="003B436E" w:rsidRDefault="001F6042" w:rsidP="003B436E">
      <w:pPr>
        <w:pStyle w:val="ListParagraph"/>
        <w:numPr>
          <w:ilvl w:val="0"/>
          <w:numId w:val="2"/>
        </w:numPr>
      </w:pPr>
      <w:r w:rsidRPr="001F6042">
        <w:lastRenderedPageBreak/>
        <w:t xml:space="preserve">The successful applicant </w:t>
      </w:r>
      <w:r w:rsidR="006738A1">
        <w:t>may</w:t>
      </w:r>
      <w:r w:rsidRPr="001F6042">
        <w:t xml:space="preserve"> be required to register with the Disclosure Scotland PVG</w:t>
      </w:r>
    </w:p>
    <w:p w14:paraId="43762412" w14:textId="77777777" w:rsidR="003B436E" w:rsidRDefault="001F6042" w:rsidP="006738A1">
      <w:pPr>
        <w:pStyle w:val="ListParagraph"/>
      </w:pPr>
      <w:r w:rsidRPr="001F6042">
        <w:t xml:space="preserve">Scheme (Protecting Vulnerable Groups). </w:t>
      </w:r>
    </w:p>
    <w:p w14:paraId="7785E24F" w14:textId="4521F9BA" w:rsidR="003B436E" w:rsidRDefault="001F6042" w:rsidP="003B436E">
      <w:pPr>
        <w:pStyle w:val="ListParagraph"/>
        <w:numPr>
          <w:ilvl w:val="0"/>
          <w:numId w:val="2"/>
        </w:numPr>
      </w:pPr>
      <w:r w:rsidRPr="001F6042">
        <w:t xml:space="preserve">Any other task appropriate to the role as directed by the LCH Board of Directors. </w:t>
      </w:r>
    </w:p>
    <w:p w14:paraId="58B5BFCE" w14:textId="77777777" w:rsidR="00B121B5" w:rsidRDefault="001F6042" w:rsidP="003B436E">
      <w:r w:rsidRPr="003B436E">
        <w:rPr>
          <w:b/>
          <w:bCs/>
        </w:rPr>
        <w:t xml:space="preserve">Person Specification </w:t>
      </w:r>
      <w:r w:rsidR="003B436E">
        <w:br/>
      </w:r>
      <w:r w:rsidRPr="001F6042">
        <w:t xml:space="preserve">The post requires a range of skills and attributes which are detailed below. The successful candidate will be expected to meet all the essential criteria and a proportion of the desirable criteria. LCH recognises that some of the desirable criteria will be developed during the course of employment. </w:t>
      </w:r>
    </w:p>
    <w:tbl>
      <w:tblPr>
        <w:tblStyle w:val="TableGrid"/>
        <w:tblW w:w="0" w:type="auto"/>
        <w:tblLook w:val="04A0" w:firstRow="1" w:lastRow="0" w:firstColumn="1" w:lastColumn="0" w:noHBand="0" w:noVBand="1"/>
      </w:tblPr>
      <w:tblGrid>
        <w:gridCol w:w="3005"/>
        <w:gridCol w:w="3005"/>
        <w:gridCol w:w="3006"/>
      </w:tblGrid>
      <w:tr w:rsidR="00B121B5" w14:paraId="36713962" w14:textId="77777777" w:rsidTr="00B121B5">
        <w:tc>
          <w:tcPr>
            <w:tcW w:w="3005" w:type="dxa"/>
          </w:tcPr>
          <w:p w14:paraId="6889CFBB" w14:textId="007CAD67" w:rsidR="00B121B5" w:rsidRPr="001F3DAE" w:rsidRDefault="00B121B5" w:rsidP="003B436E">
            <w:pPr>
              <w:rPr>
                <w:b/>
                <w:bCs/>
              </w:rPr>
            </w:pPr>
            <w:r w:rsidRPr="001F3DAE">
              <w:rPr>
                <w:b/>
                <w:bCs/>
              </w:rPr>
              <w:t xml:space="preserve">Attributes </w:t>
            </w:r>
          </w:p>
        </w:tc>
        <w:tc>
          <w:tcPr>
            <w:tcW w:w="3005" w:type="dxa"/>
          </w:tcPr>
          <w:p w14:paraId="09F335B1" w14:textId="3A82FEF1" w:rsidR="00B121B5" w:rsidRPr="001F3DAE" w:rsidRDefault="00B121B5" w:rsidP="003B436E">
            <w:pPr>
              <w:rPr>
                <w:b/>
                <w:bCs/>
              </w:rPr>
            </w:pPr>
            <w:r w:rsidRPr="001F3DAE">
              <w:rPr>
                <w:b/>
                <w:bCs/>
              </w:rPr>
              <w:t xml:space="preserve">Essential </w:t>
            </w:r>
          </w:p>
        </w:tc>
        <w:tc>
          <w:tcPr>
            <w:tcW w:w="3006" w:type="dxa"/>
          </w:tcPr>
          <w:p w14:paraId="525F8B56" w14:textId="1762B497" w:rsidR="00B121B5" w:rsidRPr="001F3DAE" w:rsidRDefault="00B121B5" w:rsidP="003B436E">
            <w:pPr>
              <w:rPr>
                <w:b/>
                <w:bCs/>
              </w:rPr>
            </w:pPr>
            <w:r w:rsidRPr="001F3DAE">
              <w:rPr>
                <w:b/>
                <w:bCs/>
              </w:rPr>
              <w:t xml:space="preserve">Desirable </w:t>
            </w:r>
          </w:p>
        </w:tc>
      </w:tr>
      <w:tr w:rsidR="00B121B5" w14:paraId="3874858F" w14:textId="77777777" w:rsidTr="00B121B5">
        <w:tc>
          <w:tcPr>
            <w:tcW w:w="3005" w:type="dxa"/>
          </w:tcPr>
          <w:p w14:paraId="30B347F5" w14:textId="383FE1FE" w:rsidR="00B121B5" w:rsidRDefault="00B121B5" w:rsidP="003B436E">
            <w:r>
              <w:t xml:space="preserve">Knowledge and Experience </w:t>
            </w:r>
          </w:p>
        </w:tc>
        <w:tc>
          <w:tcPr>
            <w:tcW w:w="3005" w:type="dxa"/>
          </w:tcPr>
          <w:p w14:paraId="67542497" w14:textId="77777777" w:rsidR="006738A1" w:rsidRPr="006738A1" w:rsidRDefault="006738A1" w:rsidP="006738A1">
            <w:pPr>
              <w:pStyle w:val="ListParagraph"/>
              <w:numPr>
                <w:ilvl w:val="0"/>
                <w:numId w:val="3"/>
              </w:numPr>
            </w:pPr>
            <w:r w:rsidRPr="006738A1">
              <w:t xml:space="preserve">Experience of planning and facilitating events </w:t>
            </w:r>
          </w:p>
          <w:p w14:paraId="68DC564C" w14:textId="77777777" w:rsidR="00B121B5" w:rsidRDefault="00B121B5" w:rsidP="003B436E"/>
        </w:tc>
        <w:tc>
          <w:tcPr>
            <w:tcW w:w="3006" w:type="dxa"/>
          </w:tcPr>
          <w:p w14:paraId="67B125DC" w14:textId="77777777" w:rsidR="00B121B5" w:rsidRDefault="00B121B5" w:rsidP="00B121B5">
            <w:pPr>
              <w:pStyle w:val="ListParagraph"/>
              <w:numPr>
                <w:ilvl w:val="0"/>
                <w:numId w:val="3"/>
              </w:numPr>
            </w:pPr>
            <w:r>
              <w:t xml:space="preserve">Safeguarding </w:t>
            </w:r>
          </w:p>
          <w:p w14:paraId="7DDB3A7C" w14:textId="77777777" w:rsidR="00B121B5" w:rsidRDefault="00B121B5" w:rsidP="00B121B5">
            <w:pPr>
              <w:pStyle w:val="ListParagraph"/>
              <w:numPr>
                <w:ilvl w:val="0"/>
                <w:numId w:val="3"/>
              </w:numPr>
            </w:pPr>
            <w:r>
              <w:t xml:space="preserve">Experience of working in the volunteer sector </w:t>
            </w:r>
          </w:p>
          <w:p w14:paraId="67E788B5" w14:textId="00764F2D" w:rsidR="00B121B5" w:rsidRDefault="00B121B5" w:rsidP="00B121B5">
            <w:pPr>
              <w:pStyle w:val="ListParagraph"/>
              <w:numPr>
                <w:ilvl w:val="0"/>
                <w:numId w:val="3"/>
              </w:numPr>
            </w:pPr>
            <w:r>
              <w:t xml:space="preserve">Volunteering experience </w:t>
            </w:r>
          </w:p>
        </w:tc>
      </w:tr>
      <w:tr w:rsidR="00B121B5" w14:paraId="372FF4E9" w14:textId="77777777" w:rsidTr="00B121B5">
        <w:tc>
          <w:tcPr>
            <w:tcW w:w="3005" w:type="dxa"/>
          </w:tcPr>
          <w:p w14:paraId="693497D0" w14:textId="60194B5B" w:rsidR="00B121B5" w:rsidRDefault="00B121B5" w:rsidP="003B436E">
            <w:r>
              <w:t xml:space="preserve">Skills and Abilities </w:t>
            </w:r>
          </w:p>
        </w:tc>
        <w:tc>
          <w:tcPr>
            <w:tcW w:w="3005" w:type="dxa"/>
          </w:tcPr>
          <w:p w14:paraId="2AFDE569" w14:textId="77777777" w:rsidR="00B121B5" w:rsidRDefault="00B121B5" w:rsidP="00B121B5">
            <w:pPr>
              <w:pStyle w:val="ListParagraph"/>
              <w:numPr>
                <w:ilvl w:val="0"/>
                <w:numId w:val="4"/>
              </w:numPr>
            </w:pPr>
            <w:r w:rsidRPr="001F6042">
              <w:t xml:space="preserve">Excellent planning and organisational skills </w:t>
            </w:r>
          </w:p>
          <w:p w14:paraId="5B8141D6" w14:textId="77777777" w:rsidR="00B121B5" w:rsidRDefault="00B121B5" w:rsidP="00B121B5">
            <w:pPr>
              <w:pStyle w:val="ListParagraph"/>
              <w:numPr>
                <w:ilvl w:val="0"/>
                <w:numId w:val="4"/>
              </w:numPr>
            </w:pPr>
            <w:r w:rsidRPr="001F6042">
              <w:t>Clear communication skills</w:t>
            </w:r>
          </w:p>
          <w:p w14:paraId="4E5BC3D6" w14:textId="094897E4" w:rsidR="00B121B5" w:rsidRDefault="00B121B5" w:rsidP="00B121B5">
            <w:pPr>
              <w:pStyle w:val="ListParagraph"/>
              <w:numPr>
                <w:ilvl w:val="0"/>
                <w:numId w:val="4"/>
              </w:numPr>
            </w:pPr>
            <w:r w:rsidRPr="001F6042">
              <w:t>Ability to work collaboratively with a wide range of people, organisations and agencies and have strong networking and people skills</w:t>
            </w:r>
          </w:p>
          <w:p w14:paraId="583CBC9E" w14:textId="7BE8875B" w:rsidR="00B121B5" w:rsidRDefault="00B121B5" w:rsidP="00B121B5">
            <w:pPr>
              <w:pStyle w:val="ListParagraph"/>
              <w:numPr>
                <w:ilvl w:val="0"/>
                <w:numId w:val="4"/>
              </w:numPr>
            </w:pPr>
            <w:r w:rsidRPr="001F6042">
              <w:t>Understanding of challenges faced by rural communities and those in social isolation</w:t>
            </w:r>
          </w:p>
          <w:p w14:paraId="287BEED0" w14:textId="77777777" w:rsidR="00B121B5" w:rsidRDefault="00B121B5" w:rsidP="00B121B5">
            <w:pPr>
              <w:pStyle w:val="ListParagraph"/>
              <w:numPr>
                <w:ilvl w:val="0"/>
                <w:numId w:val="4"/>
              </w:numPr>
            </w:pPr>
            <w:r w:rsidRPr="001F6042">
              <w:t>Ability to work independently and to agreed timelines</w:t>
            </w:r>
          </w:p>
          <w:p w14:paraId="585D8ED7" w14:textId="77777777" w:rsidR="00B121B5" w:rsidRDefault="00B121B5" w:rsidP="00B121B5">
            <w:pPr>
              <w:pStyle w:val="ListParagraph"/>
              <w:numPr>
                <w:ilvl w:val="0"/>
                <w:numId w:val="4"/>
              </w:numPr>
            </w:pPr>
            <w:r w:rsidRPr="001F6042">
              <w:t xml:space="preserve">Ability to creatively solve problems </w:t>
            </w:r>
          </w:p>
          <w:p w14:paraId="22E927FB" w14:textId="77777777" w:rsidR="00B121B5" w:rsidRDefault="00B121B5" w:rsidP="00B121B5">
            <w:pPr>
              <w:pStyle w:val="ListParagraph"/>
              <w:numPr>
                <w:ilvl w:val="0"/>
                <w:numId w:val="4"/>
              </w:numPr>
            </w:pPr>
            <w:r w:rsidRPr="001F6042">
              <w:t xml:space="preserve">Good IT skills </w:t>
            </w:r>
          </w:p>
          <w:p w14:paraId="5DBAD17F" w14:textId="77777777" w:rsidR="00B121B5" w:rsidRDefault="00B121B5" w:rsidP="00B121B5">
            <w:pPr>
              <w:pStyle w:val="ListParagraph"/>
              <w:numPr>
                <w:ilvl w:val="0"/>
                <w:numId w:val="4"/>
              </w:numPr>
            </w:pPr>
            <w:r>
              <w:t>F</w:t>
            </w:r>
            <w:r w:rsidRPr="001F6042">
              <w:t xml:space="preserve">amiliarity with posting to Facebook </w:t>
            </w:r>
          </w:p>
          <w:p w14:paraId="0E615E94" w14:textId="77777777" w:rsidR="00B121B5" w:rsidRDefault="00B121B5" w:rsidP="00B121B5">
            <w:pPr>
              <w:pStyle w:val="ListParagraph"/>
              <w:numPr>
                <w:ilvl w:val="0"/>
                <w:numId w:val="4"/>
              </w:numPr>
            </w:pPr>
            <w:r w:rsidRPr="001F6042">
              <w:t xml:space="preserve">Understanding of confidentiality when handling commercially sensitive and personal information </w:t>
            </w:r>
          </w:p>
          <w:p w14:paraId="21B0F0BD" w14:textId="656C7F6D" w:rsidR="00B121B5" w:rsidRDefault="00B121B5" w:rsidP="00B121B5">
            <w:pPr>
              <w:pStyle w:val="ListParagraph"/>
              <w:numPr>
                <w:ilvl w:val="0"/>
                <w:numId w:val="4"/>
              </w:numPr>
            </w:pPr>
            <w:r w:rsidRPr="001F6042">
              <w:t xml:space="preserve">Flexibility with regard to working hours </w:t>
            </w:r>
          </w:p>
        </w:tc>
        <w:tc>
          <w:tcPr>
            <w:tcW w:w="3006" w:type="dxa"/>
          </w:tcPr>
          <w:p w14:paraId="0AA27BE5" w14:textId="77777777" w:rsidR="00B121B5" w:rsidRDefault="00B121B5" w:rsidP="00B121B5">
            <w:pPr>
              <w:pStyle w:val="ListParagraph"/>
              <w:numPr>
                <w:ilvl w:val="0"/>
                <w:numId w:val="4"/>
              </w:numPr>
            </w:pPr>
            <w:r w:rsidRPr="001F6042">
              <w:t xml:space="preserve">Experience of health and safety in the workplace, including the production of relevant policies and procedures </w:t>
            </w:r>
          </w:p>
          <w:p w14:paraId="1C1044E6" w14:textId="0A877BBB" w:rsidR="00B121B5" w:rsidRDefault="00B121B5" w:rsidP="00B121B5">
            <w:pPr>
              <w:pStyle w:val="ListParagraph"/>
              <w:numPr>
                <w:ilvl w:val="0"/>
                <w:numId w:val="4"/>
              </w:numPr>
            </w:pPr>
            <w:r w:rsidRPr="001F6042">
              <w:t xml:space="preserve">Gaelic speaker or willingness to learn. </w:t>
            </w:r>
          </w:p>
        </w:tc>
      </w:tr>
    </w:tbl>
    <w:p w14:paraId="1624B2D0" w14:textId="77777777" w:rsidR="00B121B5" w:rsidRDefault="00B121B5" w:rsidP="003B436E"/>
    <w:p w14:paraId="1D8A59E5" w14:textId="77777777" w:rsidR="001F3DAE" w:rsidRDefault="001F3DAE" w:rsidP="003B436E"/>
    <w:p w14:paraId="25D54D9C" w14:textId="3F498809" w:rsidR="001F3DAE" w:rsidRDefault="001F6042" w:rsidP="003B436E">
      <w:r w:rsidRPr="00B121B5">
        <w:rPr>
          <w:b/>
          <w:bCs/>
        </w:rPr>
        <w:t>How to Apply</w:t>
      </w:r>
      <w:r w:rsidRPr="001F6042">
        <w:t xml:space="preserve"> </w:t>
      </w:r>
      <w:r w:rsidR="00B121B5">
        <w:br/>
      </w:r>
      <w:r w:rsidRPr="001F6042">
        <w:t xml:space="preserve">Please send your cover letter and CV to info@levcomhub.com by the closing date of midday </w:t>
      </w:r>
      <w:r w:rsidR="006738A1">
        <w:t>on Friday 25</w:t>
      </w:r>
      <w:r w:rsidR="006738A1" w:rsidRPr="006738A1">
        <w:rPr>
          <w:vertAlign w:val="superscript"/>
        </w:rPr>
        <w:t>th</w:t>
      </w:r>
      <w:r w:rsidR="006738A1">
        <w:t xml:space="preserve"> April</w:t>
      </w:r>
      <w:r w:rsidRPr="001F6042">
        <w:t xml:space="preserve"> 202</w:t>
      </w:r>
      <w:r w:rsidR="00B121B5">
        <w:t>5</w:t>
      </w:r>
      <w:r w:rsidRPr="001F6042">
        <w:t xml:space="preserve">. If you have any questions, please do not hesitate to get in touch at the above email address. </w:t>
      </w:r>
    </w:p>
    <w:p w14:paraId="12F6EDCC" w14:textId="030F195D" w:rsidR="00CB4036" w:rsidRDefault="001F6042" w:rsidP="003B436E">
      <w:r w:rsidRPr="001F3DAE">
        <w:rPr>
          <w:b/>
          <w:bCs/>
        </w:rPr>
        <w:t>Equal Opportunities</w:t>
      </w:r>
      <w:r w:rsidRPr="001F6042">
        <w:t xml:space="preserve"> </w:t>
      </w:r>
      <w:r w:rsidR="001F3DAE">
        <w:br/>
      </w:r>
      <w:r w:rsidRPr="001F6042">
        <w:t xml:space="preserve">In employment, the policy of LCH is to ensure that no job applicant or employee receives less favourable treatment on the grounds of sex, disability, creed, colour, race, age, ethnic origin, marital status, religion, sexual orientation, or responsibility for dependents or is in any way disadvantaged by conditions or requirements which cannot be shown to be justifiable. LCH will apply this policy to the recruitment, training, remuneration, conditions of employment and promotion of its staff at all levels. LCH will undertake both initiatives to encourage </w:t>
      </w:r>
      <w:proofErr w:type="spellStart"/>
      <w:r w:rsidRPr="001F6042">
        <w:t>under represented</w:t>
      </w:r>
      <w:proofErr w:type="spellEnd"/>
      <w:r w:rsidRPr="001F6042">
        <w:t xml:space="preserve"> groups to apply for posts, and specific training measures designed to correct imbalances at any level within the said organisation in terms of representation by black and ethnic minority; female or disabled employees. </w:t>
      </w:r>
    </w:p>
    <w:sectPr w:rsidR="00CB4036">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BC4DAF"/>
    <w:multiLevelType w:val="hybridMultilevel"/>
    <w:tmpl w:val="0FA8EC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352A58CE"/>
    <w:multiLevelType w:val="hybridMultilevel"/>
    <w:tmpl w:val="2F0AE2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42A2756B"/>
    <w:multiLevelType w:val="hybridMultilevel"/>
    <w:tmpl w:val="41D4F4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66F20D91"/>
    <w:multiLevelType w:val="hybridMultilevel"/>
    <w:tmpl w:val="42B8F7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057512228">
    <w:abstractNumId w:val="0"/>
  </w:num>
  <w:num w:numId="2" w16cid:durableId="524712685">
    <w:abstractNumId w:val="1"/>
  </w:num>
  <w:num w:numId="3" w16cid:durableId="23212100">
    <w:abstractNumId w:val="3"/>
  </w:num>
  <w:num w:numId="4" w16cid:durableId="174437280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3"/>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6042"/>
    <w:rsid w:val="00133A4C"/>
    <w:rsid w:val="001A7A6C"/>
    <w:rsid w:val="001F3DAE"/>
    <w:rsid w:val="001F6042"/>
    <w:rsid w:val="00323EB9"/>
    <w:rsid w:val="00333286"/>
    <w:rsid w:val="003B436E"/>
    <w:rsid w:val="0040761E"/>
    <w:rsid w:val="00407C09"/>
    <w:rsid w:val="00542D85"/>
    <w:rsid w:val="006738A1"/>
    <w:rsid w:val="006E2264"/>
    <w:rsid w:val="00750701"/>
    <w:rsid w:val="008D3DC1"/>
    <w:rsid w:val="00A36B11"/>
    <w:rsid w:val="00B0151F"/>
    <w:rsid w:val="00B121B5"/>
    <w:rsid w:val="00BE1038"/>
    <w:rsid w:val="00C2432A"/>
    <w:rsid w:val="00CB4036"/>
    <w:rsid w:val="00E908CA"/>
    <w:rsid w:val="00F6541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BF62BAC"/>
  <w15:chartTrackingRefBased/>
  <w15:docId w15:val="{6E504587-EA0E-43EA-9225-A4F2103373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F604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F604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F604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F604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F604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F604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F604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F604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F604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F604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F604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F604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F604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F604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F604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F604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F604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F6042"/>
    <w:rPr>
      <w:rFonts w:eastAsiaTheme="majorEastAsia" w:cstheme="majorBidi"/>
      <w:color w:val="272727" w:themeColor="text1" w:themeTint="D8"/>
    </w:rPr>
  </w:style>
  <w:style w:type="paragraph" w:styleId="Title">
    <w:name w:val="Title"/>
    <w:basedOn w:val="Normal"/>
    <w:next w:val="Normal"/>
    <w:link w:val="TitleChar"/>
    <w:uiPriority w:val="10"/>
    <w:qFormat/>
    <w:rsid w:val="001F604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F604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F604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F604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F6042"/>
    <w:pPr>
      <w:spacing w:before="160"/>
      <w:jc w:val="center"/>
    </w:pPr>
    <w:rPr>
      <w:i/>
      <w:iCs/>
      <w:color w:val="404040" w:themeColor="text1" w:themeTint="BF"/>
    </w:rPr>
  </w:style>
  <w:style w:type="character" w:customStyle="1" w:styleId="QuoteChar">
    <w:name w:val="Quote Char"/>
    <w:basedOn w:val="DefaultParagraphFont"/>
    <w:link w:val="Quote"/>
    <w:uiPriority w:val="29"/>
    <w:rsid w:val="001F6042"/>
    <w:rPr>
      <w:i/>
      <w:iCs/>
      <w:color w:val="404040" w:themeColor="text1" w:themeTint="BF"/>
    </w:rPr>
  </w:style>
  <w:style w:type="paragraph" w:styleId="ListParagraph">
    <w:name w:val="List Paragraph"/>
    <w:basedOn w:val="Normal"/>
    <w:uiPriority w:val="34"/>
    <w:qFormat/>
    <w:rsid w:val="001F6042"/>
    <w:pPr>
      <w:ind w:left="720"/>
      <w:contextualSpacing/>
    </w:pPr>
  </w:style>
  <w:style w:type="character" w:styleId="IntenseEmphasis">
    <w:name w:val="Intense Emphasis"/>
    <w:basedOn w:val="DefaultParagraphFont"/>
    <w:uiPriority w:val="21"/>
    <w:qFormat/>
    <w:rsid w:val="001F6042"/>
    <w:rPr>
      <w:i/>
      <w:iCs/>
      <w:color w:val="0F4761" w:themeColor="accent1" w:themeShade="BF"/>
    </w:rPr>
  </w:style>
  <w:style w:type="paragraph" w:styleId="IntenseQuote">
    <w:name w:val="Intense Quote"/>
    <w:basedOn w:val="Normal"/>
    <w:next w:val="Normal"/>
    <w:link w:val="IntenseQuoteChar"/>
    <w:uiPriority w:val="30"/>
    <w:qFormat/>
    <w:rsid w:val="001F604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F6042"/>
    <w:rPr>
      <w:i/>
      <w:iCs/>
      <w:color w:val="0F4761" w:themeColor="accent1" w:themeShade="BF"/>
    </w:rPr>
  </w:style>
  <w:style w:type="character" w:styleId="IntenseReference">
    <w:name w:val="Intense Reference"/>
    <w:basedOn w:val="DefaultParagraphFont"/>
    <w:uiPriority w:val="32"/>
    <w:qFormat/>
    <w:rsid w:val="001F6042"/>
    <w:rPr>
      <w:b/>
      <w:bCs/>
      <w:smallCaps/>
      <w:color w:val="0F4761" w:themeColor="accent1" w:themeShade="BF"/>
      <w:spacing w:val="5"/>
    </w:rPr>
  </w:style>
  <w:style w:type="table" w:styleId="TableGrid">
    <w:name w:val="Table Grid"/>
    <w:basedOn w:val="TableNormal"/>
    <w:uiPriority w:val="39"/>
    <w:rsid w:val="00B121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42</TotalTime>
  <Pages>3</Pages>
  <Words>642</Words>
  <Characters>3907</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Michael</dc:creator>
  <cp:keywords/>
  <dc:description/>
  <cp:lastModifiedBy>Michael</cp:lastModifiedBy>
  <cp:revision>11</cp:revision>
  <dcterms:created xsi:type="dcterms:W3CDTF">2025-02-19T22:35:00Z</dcterms:created>
  <dcterms:modified xsi:type="dcterms:W3CDTF">2025-04-16T20:48:00Z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63d82f37-1805-4cd1-9d9d-e3732a1f4d53</vt:lpwstr>
  </property>
</Properties>
</file>